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E4" w:rsidRDefault="001F6E67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Seznam te</w:t>
      </w:r>
      <w:r w:rsidR="009745E4">
        <w:rPr>
          <w:szCs w:val="22"/>
          <w:lang w:val="cs-CZ"/>
        </w:rPr>
        <w:t>matických okruhů</w:t>
      </w:r>
    </w:p>
    <w:p w:rsidR="009745E4" w:rsidRDefault="009745E4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pro státní závěrečné zkoušky v akademickém roce </w:t>
      </w:r>
      <w:r w:rsidR="005C26E4">
        <w:rPr>
          <w:rFonts w:cs="Arial"/>
          <w:szCs w:val="22"/>
          <w:lang w:val="cs-CZ"/>
        </w:rPr>
        <w:t>20</w:t>
      </w:r>
      <w:r w:rsidR="004D14A3">
        <w:rPr>
          <w:rFonts w:cs="Arial"/>
          <w:szCs w:val="22"/>
          <w:lang w:val="cs-CZ"/>
        </w:rPr>
        <w:t>19</w:t>
      </w:r>
      <w:r w:rsidR="005C26E4">
        <w:rPr>
          <w:rFonts w:cs="Arial"/>
          <w:szCs w:val="22"/>
          <w:lang w:val="cs-CZ"/>
        </w:rPr>
        <w:t>/20</w:t>
      </w:r>
      <w:r w:rsidR="004D14A3">
        <w:rPr>
          <w:rFonts w:cs="Arial"/>
          <w:szCs w:val="22"/>
          <w:lang w:val="cs-CZ"/>
        </w:rPr>
        <w:t>20</w:t>
      </w:r>
    </w:p>
    <w:p w:rsidR="009745E4" w:rsidRDefault="009745E4" w:rsidP="009745E4">
      <w:pPr>
        <w:jc w:val="center"/>
        <w:rPr>
          <w:b/>
          <w:szCs w:val="22"/>
          <w:lang w:val="cs-CZ"/>
        </w:rPr>
      </w:pPr>
      <w:r>
        <w:rPr>
          <w:szCs w:val="22"/>
          <w:lang w:val="cs-CZ"/>
        </w:rPr>
        <w:t xml:space="preserve">pro </w:t>
      </w:r>
      <w:r>
        <w:rPr>
          <w:b/>
          <w:szCs w:val="22"/>
          <w:lang w:val="cs-CZ"/>
        </w:rPr>
        <w:t>magisterský</w:t>
      </w:r>
      <w:r w:rsidR="001F6E67" w:rsidRPr="00320C77">
        <w:rPr>
          <w:rFonts w:cs="Arial"/>
          <w:b/>
          <w:lang w:val="cs-CZ"/>
        </w:rPr>
        <w:t xml:space="preserve"> navazují</w:t>
      </w:r>
      <w:r w:rsidR="00BF52F9" w:rsidRPr="00320C77">
        <w:rPr>
          <w:rFonts w:cs="Arial"/>
          <w:b/>
          <w:lang w:val="cs-CZ"/>
        </w:rPr>
        <w:t>cí</w:t>
      </w:r>
      <w:r>
        <w:rPr>
          <w:b/>
          <w:szCs w:val="22"/>
          <w:lang w:val="cs-CZ"/>
        </w:rPr>
        <w:t xml:space="preserve"> studijní program</w:t>
      </w:r>
      <w:r>
        <w:rPr>
          <w:rFonts w:cs="Arial"/>
          <w:b/>
          <w:szCs w:val="22"/>
          <w:lang w:val="cs-CZ"/>
        </w:rPr>
        <w:t xml:space="preserve"> </w:t>
      </w:r>
      <w:r w:rsidR="00FA4E84">
        <w:rPr>
          <w:rFonts w:cs="Arial"/>
          <w:b/>
          <w:szCs w:val="22"/>
          <w:lang w:val="cs-CZ"/>
        </w:rPr>
        <w:t>M2I</w:t>
      </w:r>
    </w:p>
    <w:p w:rsidR="009745E4" w:rsidRDefault="009745E4" w:rsidP="009745E4">
      <w:pPr>
        <w:jc w:val="center"/>
        <w:rPr>
          <w:szCs w:val="22"/>
          <w:lang w:val="cs-CZ"/>
        </w:rPr>
      </w:pPr>
    </w:p>
    <w:p w:rsidR="00FA4E84" w:rsidRDefault="00FA4E84" w:rsidP="00FA4E84">
      <w:pPr>
        <w:pStyle w:val="Nadpis2"/>
        <w:numPr>
          <w:ilvl w:val="0"/>
          <w:numId w:val="0"/>
        </w:numPr>
        <w:ind w:left="431"/>
        <w:rPr>
          <w:b w:val="0"/>
          <w:bCs w:val="0"/>
          <w:iCs w:val="0"/>
          <w:sz w:val="24"/>
          <w:szCs w:val="22"/>
          <w:lang w:val="cs-CZ"/>
        </w:rPr>
      </w:pPr>
    </w:p>
    <w:p w:rsidR="00FA4E84" w:rsidRPr="00FA4E84" w:rsidRDefault="009745E4" w:rsidP="00FA4E84">
      <w:pPr>
        <w:pStyle w:val="Nadpis2"/>
        <w:numPr>
          <w:ilvl w:val="0"/>
          <w:numId w:val="0"/>
        </w:numPr>
        <w:ind w:left="431"/>
        <w:jc w:val="center"/>
        <w:rPr>
          <w:b w:val="0"/>
          <w:bCs w:val="0"/>
          <w:iCs w:val="0"/>
          <w:sz w:val="24"/>
          <w:szCs w:val="22"/>
          <w:lang w:val="cs-CZ"/>
        </w:rPr>
      </w:pPr>
      <w:r w:rsidRPr="00FA4E84">
        <w:rPr>
          <w:b w:val="0"/>
          <w:bCs w:val="0"/>
          <w:iCs w:val="0"/>
          <w:sz w:val="24"/>
          <w:szCs w:val="22"/>
          <w:lang w:val="cs-CZ"/>
        </w:rPr>
        <w:t xml:space="preserve">Obor: </w:t>
      </w:r>
      <w:r w:rsidRPr="00FA4E84">
        <w:rPr>
          <w:bCs w:val="0"/>
          <w:iCs w:val="0"/>
          <w:sz w:val="24"/>
          <w:szCs w:val="22"/>
          <w:lang w:val="cs-CZ"/>
        </w:rPr>
        <w:t>M-</w:t>
      </w:r>
      <w:r w:rsidR="00FA4E84" w:rsidRPr="00FA4E84">
        <w:rPr>
          <w:bCs w:val="0"/>
          <w:iCs w:val="0"/>
          <w:sz w:val="24"/>
          <w:szCs w:val="22"/>
          <w:lang w:val="cs-CZ"/>
        </w:rPr>
        <w:t>VAS</w:t>
      </w:r>
      <w:r w:rsidRPr="00FA4E84">
        <w:rPr>
          <w:bCs w:val="0"/>
          <w:iCs w:val="0"/>
          <w:sz w:val="24"/>
          <w:szCs w:val="22"/>
          <w:lang w:val="cs-CZ"/>
        </w:rPr>
        <w:t xml:space="preserve"> </w:t>
      </w:r>
      <w:r w:rsidR="00FA4E84" w:rsidRPr="00FA4E84">
        <w:rPr>
          <w:bCs w:val="0"/>
          <w:iCs w:val="0"/>
          <w:sz w:val="24"/>
          <w:szCs w:val="22"/>
          <w:lang w:val="cs-CZ"/>
        </w:rPr>
        <w:t>Výroba automobilových světel a technických svítidel</w:t>
      </w:r>
    </w:p>
    <w:p w:rsidR="00272C85" w:rsidRPr="00272C85" w:rsidRDefault="00272C85" w:rsidP="00272C85">
      <w:pPr>
        <w:jc w:val="center"/>
        <w:rPr>
          <w:rFonts w:cs="Arial"/>
          <w:b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předmět: </w:t>
      </w:r>
      <w:r w:rsidRPr="00272C85">
        <w:rPr>
          <w:rFonts w:cs="Arial"/>
          <w:b/>
          <w:szCs w:val="22"/>
          <w:lang w:val="cs-CZ"/>
        </w:rPr>
        <w:t>Světelná technika</w:t>
      </w:r>
    </w:p>
    <w:p w:rsidR="00272C85" w:rsidRDefault="00272C85">
      <w:pPr>
        <w:rPr>
          <w:rFonts w:cs="Arial"/>
          <w:szCs w:val="22"/>
          <w:lang w:val="cs-CZ"/>
        </w:rPr>
      </w:pPr>
    </w:p>
    <w:p w:rsidR="00272C85" w:rsidRPr="00272C85" w:rsidRDefault="00272C85" w:rsidP="00272C85">
      <w:pPr>
        <w:jc w:val="left"/>
        <w:rPr>
          <w:rFonts w:cs="Arial"/>
          <w:szCs w:val="22"/>
          <w:lang w:val="cs-CZ"/>
        </w:rPr>
      </w:pPr>
      <w:r w:rsidRPr="00272C85">
        <w:rPr>
          <w:lang w:val="cs-CZ"/>
        </w:rPr>
        <w:t>1. Úvod do světelné techniky, základní veličiny a jejich vztahy</w:t>
      </w:r>
      <w:r w:rsidRPr="00272C85">
        <w:rPr>
          <w:lang w:val="cs-CZ"/>
        </w:rPr>
        <w:br/>
        <w:t>2. Vztahy mezi veličinami, zákony šíření světla</w:t>
      </w:r>
      <w:r w:rsidRPr="00272C85">
        <w:rPr>
          <w:lang w:val="cs-CZ"/>
        </w:rPr>
        <w:br/>
        <w:t>3. Zrak a vidění, vady zraku, jejich korekce</w:t>
      </w:r>
      <w:r w:rsidRPr="00272C85">
        <w:rPr>
          <w:lang w:val="cs-CZ"/>
        </w:rPr>
        <w:br/>
        <w:t>4. Kontrast, kontrastní citlivost, rozlišitelnost detailů, kolísání světla a jeho vnímání</w:t>
      </w:r>
      <w:r w:rsidRPr="00272C85">
        <w:rPr>
          <w:lang w:val="cs-CZ"/>
        </w:rPr>
        <w:br/>
        <w:t>5. Mezní stavy zraku, oslnění a jeho hodnocení</w:t>
      </w:r>
      <w:r w:rsidRPr="00272C85">
        <w:rPr>
          <w:lang w:val="cs-CZ"/>
        </w:rPr>
        <w:br/>
        <w:t>6. Barevné vlastnosti světla, trichromatické soustavy</w:t>
      </w:r>
      <w:r w:rsidRPr="00272C85">
        <w:rPr>
          <w:lang w:val="cs-CZ"/>
        </w:rPr>
        <w:br/>
        <w:t>7. Normalizované druhy světla, spektrofotometrická a spektroradiometrická měření, index barevného podání</w:t>
      </w:r>
      <w:r w:rsidRPr="00272C85">
        <w:rPr>
          <w:lang w:val="cs-CZ"/>
        </w:rPr>
        <w:br/>
        <w:t>8. Vlastnosti materiálů - spektrální a integrální, šíření světla na rozhraní dvou prostředí</w:t>
      </w:r>
      <w:r w:rsidRPr="00272C85">
        <w:rPr>
          <w:lang w:val="cs-CZ"/>
        </w:rPr>
        <w:br/>
        <w:t>9. Měření světla, laboratorní měření svítivosti, jasu a účinnosti svítidel, měření osvětlení</w:t>
      </w:r>
      <w:r w:rsidRPr="00272C85">
        <w:rPr>
          <w:lang w:val="cs-CZ"/>
        </w:rPr>
        <w:br/>
        <w:t>10. Podstata a principy vzniku světelného záření, rozdělení světelných zdrojů, klasické žárovky, halogenové žárovky</w:t>
      </w:r>
      <w:r w:rsidRPr="00272C85">
        <w:rPr>
          <w:lang w:val="cs-CZ"/>
        </w:rPr>
        <w:br/>
        <w:t>11. Nízkotlaké rtuťové výbojky - zářivky, kompaktní zářivky</w:t>
      </w:r>
      <w:r w:rsidRPr="00272C85">
        <w:rPr>
          <w:lang w:val="cs-CZ"/>
        </w:rPr>
        <w:br/>
        <w:t>12. Sodíkové nízkotlaké a vysokotlaké výbojky, rtuťové a halogenidové výbojky</w:t>
      </w:r>
      <w:r w:rsidRPr="00272C85">
        <w:rPr>
          <w:lang w:val="cs-CZ"/>
        </w:rPr>
        <w:br/>
        <w:t>13. LED, indukční výbojky a výbojky s krátkým obloukem, ostatní zdroje světla</w:t>
      </w:r>
    </w:p>
    <w:p w:rsidR="00272C85" w:rsidRPr="009B0B8B" w:rsidRDefault="00272C85">
      <w:pPr>
        <w:rPr>
          <w:rFonts w:cs="Arial"/>
          <w:szCs w:val="22"/>
          <w:lang w:val="cs-CZ"/>
        </w:rPr>
      </w:pPr>
    </w:p>
    <w:p w:rsidR="00272C85" w:rsidRDefault="00272C85" w:rsidP="00272C85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Doporučená literatura:</w:t>
      </w:r>
    </w:p>
    <w:p w:rsidR="00272C85" w:rsidRPr="00F80318" w:rsidRDefault="00272C85" w:rsidP="00F80318">
      <w:pPr>
        <w:pStyle w:val="Odstavecseseznamem"/>
        <w:numPr>
          <w:ilvl w:val="0"/>
          <w:numId w:val="25"/>
        </w:numPr>
        <w:ind w:left="567"/>
        <w:rPr>
          <w:rFonts w:cs="Arial"/>
          <w:sz w:val="22"/>
          <w:szCs w:val="22"/>
          <w:lang w:val="cs-CZ"/>
        </w:rPr>
      </w:pPr>
      <w:r w:rsidRPr="00F80318">
        <w:rPr>
          <w:rFonts w:cs="Arial"/>
          <w:sz w:val="22"/>
          <w:szCs w:val="22"/>
          <w:lang w:val="cs-CZ"/>
        </w:rPr>
        <w:t>HABEL, J, DVOŘÁČEK, K., DVOŘÁČEK, V., ŽÁK, P. Světlo a osvětlování, FCC Public s.r.o., Praha 2013, ISBN 978-80-86534-21-3</w:t>
      </w:r>
    </w:p>
    <w:p w:rsidR="00272C85" w:rsidRPr="009B0B8B" w:rsidRDefault="00272C85" w:rsidP="00F80318">
      <w:pPr>
        <w:pStyle w:val="Odstavecseseznamem"/>
        <w:numPr>
          <w:ilvl w:val="0"/>
          <w:numId w:val="25"/>
        </w:numPr>
        <w:ind w:left="567"/>
        <w:rPr>
          <w:rFonts w:cs="Arial"/>
          <w:sz w:val="22"/>
          <w:szCs w:val="22"/>
          <w:lang w:val="cs-CZ"/>
        </w:rPr>
      </w:pPr>
      <w:r w:rsidRPr="00F80318">
        <w:rPr>
          <w:rFonts w:cs="Arial"/>
          <w:sz w:val="22"/>
          <w:szCs w:val="22"/>
          <w:lang w:val="cs-CZ"/>
        </w:rPr>
        <w:t>SOKANSKÝ, K., a kol.: Světelná technika, České vysoké učení technické v Praze 2011</w:t>
      </w:r>
      <w:r w:rsidRPr="009B0B8B">
        <w:rPr>
          <w:sz w:val="22"/>
          <w:szCs w:val="22"/>
          <w:lang w:val="cs-CZ"/>
        </w:rPr>
        <w:t>, ISBN 978-80-01-04941-9</w:t>
      </w:r>
    </w:p>
    <w:p w:rsidR="00402DA1" w:rsidRPr="009B0B8B" w:rsidRDefault="00402DA1" w:rsidP="00402DA1">
      <w:pPr>
        <w:rPr>
          <w:rFonts w:cs="Arial"/>
          <w:sz w:val="22"/>
          <w:szCs w:val="22"/>
          <w:lang w:val="cs-CZ"/>
        </w:rPr>
      </w:pPr>
    </w:p>
    <w:p w:rsidR="00402DA1" w:rsidRPr="009B0B8B" w:rsidRDefault="00402DA1" w:rsidP="00402DA1">
      <w:pPr>
        <w:rPr>
          <w:rFonts w:cs="Arial"/>
          <w:sz w:val="22"/>
          <w:szCs w:val="22"/>
          <w:lang w:val="cs-CZ"/>
        </w:rPr>
      </w:pPr>
    </w:p>
    <w:p w:rsidR="00272C85" w:rsidRPr="009B0B8B" w:rsidRDefault="00272C85">
      <w:pPr>
        <w:rPr>
          <w:rFonts w:cs="Arial"/>
          <w:szCs w:val="22"/>
          <w:lang w:val="cs-CZ"/>
        </w:rPr>
      </w:pPr>
    </w:p>
    <w:p w:rsidR="00272C85" w:rsidRDefault="00402DA1" w:rsidP="00402DA1">
      <w:pPr>
        <w:jc w:val="center"/>
        <w:rPr>
          <w:rFonts w:cs="Arial"/>
          <w:b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předmět: </w:t>
      </w:r>
      <w:r w:rsidRPr="00402DA1">
        <w:rPr>
          <w:rFonts w:cs="Arial"/>
          <w:b/>
          <w:szCs w:val="22"/>
          <w:lang w:val="cs-CZ"/>
        </w:rPr>
        <w:t>Osvětlovací soustavy</w:t>
      </w:r>
    </w:p>
    <w:p w:rsidR="00402DA1" w:rsidRDefault="00402DA1" w:rsidP="00402DA1">
      <w:pPr>
        <w:jc w:val="center"/>
        <w:rPr>
          <w:rFonts w:cs="Arial"/>
          <w:szCs w:val="22"/>
          <w:lang w:val="de-DE"/>
        </w:rPr>
      </w:pP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Základy fotometrie, veličiny, jednotky, vztahy, plocha a čáry svítivosti, výpočty celkového světelného toku svítidel.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Měření světelně-technických vlastností svítidel, datové formáty používané pro výměnu světelně technických dat a parametrů svítidel.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Výpočty a návrhy osvětlovacích soustav, výpočtové metody obecně, aplikace výpočetní techniky.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Legislativní podklady pro osvětlovací techniku, zákony, vyhlášky, normy.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Světelné zdroje pro svítidla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Funkce a rozdělení svítidel, základní typy optických částí, požadavky na svítidla pro dané typy světelných zdrojů, elektrické příslušenství a základní konstrukční prvky svítidel.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Přehled nejpoužívanějších světelně-technických materiálů a jejich vlastností.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Základní principy při návrhu vnitřních osvětlovacích soustav, světelná pohoda, rušivé oslnění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Denní osvětlení budov, problematika sdruženého osvětlení, základní principy návrhu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lastRenderedPageBreak/>
        <w:t>Základní principy při návrhu venkovních osvětlovacích soustav, veřejné osvětlení, osvětlování komunikací a venkovních ploch.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Inteligentní elektroinstalace, základní principy regulace světelného toku, řízení osvětlovacích soustav.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Řízení vnitřních osvětlovacích soustav, moderní systémy pro řízení osvětlení, řízení VO.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Nové trendy v oblasti světelné techniky, nekonvenční metody měření a návrhu osvětlení, posouzení energetické náročnosti osvětlovací soustavy.</w:t>
      </w:r>
    </w:p>
    <w:p w:rsidR="00402DA1" w:rsidRPr="009B0B8B" w:rsidRDefault="00402DA1">
      <w:pPr>
        <w:rPr>
          <w:rFonts w:cs="Arial"/>
          <w:szCs w:val="22"/>
          <w:lang w:val="cs-CZ"/>
        </w:rPr>
      </w:pPr>
    </w:p>
    <w:p w:rsidR="001F2E3B" w:rsidRPr="009B0B8B" w:rsidRDefault="001F2E3B" w:rsidP="001F2E3B">
      <w:pPr>
        <w:rPr>
          <w:rFonts w:cs="Arial"/>
          <w:szCs w:val="22"/>
          <w:lang w:val="cs-CZ"/>
        </w:rPr>
      </w:pPr>
    </w:p>
    <w:p w:rsidR="001F2E3B" w:rsidRDefault="001F2E3B" w:rsidP="001F2E3B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Doporučená literatura: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0"/>
      </w:tblGrid>
      <w:tr w:rsidR="001F2E3B" w:rsidRPr="00371913" w:rsidTr="001F2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E3B" w:rsidRPr="001F2E3B" w:rsidRDefault="001F2E3B" w:rsidP="001F2E3B">
            <w:pPr>
              <w:pStyle w:val="Odstavecseseznamem"/>
              <w:numPr>
                <w:ilvl w:val="0"/>
                <w:numId w:val="30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HABEL, J., DVOŘÁČEK, K., DVOŘÁČEK, V.,ŽÁK, P.: Světlo a osvětlování, FCC Public s.r.o., Praha 2013, ISBN 978-80-86534-21-3</w:t>
            </w:r>
          </w:p>
        </w:tc>
      </w:tr>
      <w:tr w:rsidR="001F2E3B" w:rsidRPr="00371913" w:rsidTr="001F2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E3B" w:rsidRPr="001F2E3B" w:rsidRDefault="001F2E3B" w:rsidP="001F2E3B">
            <w:pPr>
              <w:pStyle w:val="Odstavecseseznamem"/>
              <w:numPr>
                <w:ilvl w:val="0"/>
                <w:numId w:val="30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GAŠPAROVSKÝ, D., SMOLA, A.: Návrh umelého osvetlenie interierov a exterierov. vyd. 1. Bratislava: slovensky, Slovenský elektrotechnický zväz - Komora elektrotechnikov Slovenska, Slovenská komora stavebných inžinierov</w:t>
            </w:r>
          </w:p>
        </w:tc>
      </w:tr>
    </w:tbl>
    <w:p w:rsidR="00402DA1" w:rsidRPr="001F2E3B" w:rsidRDefault="00402DA1">
      <w:pPr>
        <w:rPr>
          <w:rFonts w:cs="Arial"/>
          <w:szCs w:val="22"/>
          <w:lang w:val="cs-CZ"/>
        </w:rPr>
      </w:pPr>
    </w:p>
    <w:p w:rsidR="00402DA1" w:rsidRPr="009B0B8B" w:rsidRDefault="00402DA1">
      <w:pPr>
        <w:rPr>
          <w:rFonts w:cs="Arial"/>
          <w:szCs w:val="22"/>
          <w:lang w:val="cs-CZ"/>
        </w:rPr>
      </w:pPr>
    </w:p>
    <w:p w:rsidR="00272C85" w:rsidRPr="005D2E44" w:rsidRDefault="00272C85">
      <w:pPr>
        <w:rPr>
          <w:rFonts w:cs="Arial"/>
          <w:szCs w:val="22"/>
          <w:lang w:val="de-DE"/>
        </w:rPr>
      </w:pPr>
    </w:p>
    <w:p w:rsidR="00D237F5" w:rsidRDefault="00D237F5" w:rsidP="00D237F5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 Brně dne </w:t>
      </w:r>
      <w:r w:rsidR="0021657A">
        <w:rPr>
          <w:rFonts w:cs="Arial"/>
          <w:lang w:val="cs-CZ"/>
        </w:rPr>
        <w:t>30. 6. 2020</w:t>
      </w:r>
      <w:bookmarkStart w:id="0" w:name="_GoBack"/>
      <w:bookmarkEnd w:id="0"/>
    </w:p>
    <w:p w:rsidR="00BC268B" w:rsidRDefault="00BC268B" w:rsidP="00BC268B">
      <w:pPr>
        <w:ind w:left="4956" w:firstLine="264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prof. Ing. Miroslav </w:t>
      </w:r>
      <w:r>
        <w:rPr>
          <w:rFonts w:cs="Arial"/>
          <w:b/>
          <w:lang w:val="cs-CZ"/>
        </w:rPr>
        <w:t>PÍŠKA</w:t>
      </w:r>
      <w:r>
        <w:rPr>
          <w:rFonts w:cs="Arial"/>
          <w:lang w:val="cs-CZ"/>
        </w:rPr>
        <w:t>, CSc.</w:t>
      </w:r>
    </w:p>
    <w:p w:rsidR="00570AC7" w:rsidRPr="00320C77" w:rsidRDefault="00570AC7" w:rsidP="00D237F5">
      <w:pPr>
        <w:ind w:left="4860"/>
        <w:jc w:val="center"/>
        <w:rPr>
          <w:rFonts w:cs="Arial"/>
          <w:szCs w:val="22"/>
          <w:lang w:val="cs-CZ"/>
        </w:rPr>
      </w:pPr>
    </w:p>
    <w:sectPr w:rsidR="00570AC7" w:rsidRPr="00320C77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0A" w:rsidRDefault="00092B0A">
      <w:r>
        <w:separator/>
      </w:r>
    </w:p>
  </w:endnote>
  <w:endnote w:type="continuationSeparator" w:id="0">
    <w:p w:rsidR="00092B0A" w:rsidRDefault="0009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657A">
      <w:rPr>
        <w:rStyle w:val="slostrnky"/>
        <w:noProof/>
      </w:rPr>
      <w:t>1</w: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0A" w:rsidRDefault="00092B0A">
      <w:r>
        <w:separator/>
      </w:r>
    </w:p>
  </w:footnote>
  <w:footnote w:type="continuationSeparator" w:id="0">
    <w:p w:rsidR="00092B0A" w:rsidRDefault="00092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E112F"/>
    <w:multiLevelType w:val="hybridMultilevel"/>
    <w:tmpl w:val="C3565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14ADE"/>
    <w:multiLevelType w:val="hybridMultilevel"/>
    <w:tmpl w:val="CD4C9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B25C3"/>
    <w:multiLevelType w:val="hybridMultilevel"/>
    <w:tmpl w:val="E95AC272"/>
    <w:lvl w:ilvl="0" w:tplc="FD2E82B8">
      <w:start w:val="1"/>
      <w:numFmt w:val="decimal"/>
      <w:lvlText w:val="%1"/>
      <w:lvlJc w:val="left"/>
      <w:pPr>
        <w:ind w:left="862" w:hanging="360"/>
      </w:pPr>
      <w:rPr>
        <w:rFonts w:hint="default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3E1228E"/>
    <w:multiLevelType w:val="hybridMultilevel"/>
    <w:tmpl w:val="ABBCE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96559"/>
    <w:multiLevelType w:val="hybridMultilevel"/>
    <w:tmpl w:val="2DCA0FA4"/>
    <w:lvl w:ilvl="0" w:tplc="FABE0B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CD2654"/>
    <w:multiLevelType w:val="hybridMultilevel"/>
    <w:tmpl w:val="25F4566C"/>
    <w:lvl w:ilvl="0" w:tplc="BFF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B02B27"/>
    <w:multiLevelType w:val="hybridMultilevel"/>
    <w:tmpl w:val="68341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C4FD4"/>
    <w:multiLevelType w:val="hybridMultilevel"/>
    <w:tmpl w:val="85189060"/>
    <w:lvl w:ilvl="0" w:tplc="25C67F92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76070B5"/>
    <w:multiLevelType w:val="hybridMultilevel"/>
    <w:tmpl w:val="2DF2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52D30"/>
    <w:multiLevelType w:val="hybridMultilevel"/>
    <w:tmpl w:val="79D2C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0"/>
  </w:num>
  <w:num w:numId="18">
    <w:abstractNumId w:val="9"/>
  </w:num>
  <w:num w:numId="19">
    <w:abstractNumId w:val="14"/>
  </w:num>
  <w:num w:numId="20">
    <w:abstractNumId w:val="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5"/>
  </w:num>
  <w:num w:numId="24">
    <w:abstractNumId w:val="8"/>
  </w:num>
  <w:num w:numId="25">
    <w:abstractNumId w:val="12"/>
  </w:num>
  <w:num w:numId="26">
    <w:abstractNumId w:val="4"/>
  </w:num>
  <w:num w:numId="27">
    <w:abstractNumId w:val="13"/>
  </w:num>
  <w:num w:numId="28">
    <w:abstractNumId w:val="2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20"/>
    <w:rsid w:val="00092B0A"/>
    <w:rsid w:val="000B18F5"/>
    <w:rsid w:val="000B27D3"/>
    <w:rsid w:val="000B6713"/>
    <w:rsid w:val="001320C1"/>
    <w:rsid w:val="00143037"/>
    <w:rsid w:val="001A5F72"/>
    <w:rsid w:val="001B3449"/>
    <w:rsid w:val="001E2147"/>
    <w:rsid w:val="001F2E3B"/>
    <w:rsid w:val="001F6E67"/>
    <w:rsid w:val="0021657A"/>
    <w:rsid w:val="00272C85"/>
    <w:rsid w:val="00276293"/>
    <w:rsid w:val="002B4BF1"/>
    <w:rsid w:val="002B54B6"/>
    <w:rsid w:val="002E3E38"/>
    <w:rsid w:val="00320C77"/>
    <w:rsid w:val="003542D2"/>
    <w:rsid w:val="00371913"/>
    <w:rsid w:val="00374B6C"/>
    <w:rsid w:val="003761CA"/>
    <w:rsid w:val="003B0DA5"/>
    <w:rsid w:val="00402DA1"/>
    <w:rsid w:val="00422E4C"/>
    <w:rsid w:val="004612F6"/>
    <w:rsid w:val="004D14A3"/>
    <w:rsid w:val="004D1A03"/>
    <w:rsid w:val="00514427"/>
    <w:rsid w:val="005704B8"/>
    <w:rsid w:val="00570AC7"/>
    <w:rsid w:val="00592AF3"/>
    <w:rsid w:val="005C26E4"/>
    <w:rsid w:val="005D2E44"/>
    <w:rsid w:val="005E215A"/>
    <w:rsid w:val="00633513"/>
    <w:rsid w:val="006435DA"/>
    <w:rsid w:val="006F7D17"/>
    <w:rsid w:val="007448D5"/>
    <w:rsid w:val="00760AA6"/>
    <w:rsid w:val="00924080"/>
    <w:rsid w:val="0094542D"/>
    <w:rsid w:val="0096706B"/>
    <w:rsid w:val="009745E4"/>
    <w:rsid w:val="009B0B8B"/>
    <w:rsid w:val="00A35F85"/>
    <w:rsid w:val="00AB09A1"/>
    <w:rsid w:val="00AC2E77"/>
    <w:rsid w:val="00AC5A83"/>
    <w:rsid w:val="00AF56C9"/>
    <w:rsid w:val="00B23D9E"/>
    <w:rsid w:val="00B301F9"/>
    <w:rsid w:val="00BB1A3F"/>
    <w:rsid w:val="00BB4566"/>
    <w:rsid w:val="00BC268B"/>
    <w:rsid w:val="00BF52F9"/>
    <w:rsid w:val="00C35E9D"/>
    <w:rsid w:val="00C51C5F"/>
    <w:rsid w:val="00C55AAC"/>
    <w:rsid w:val="00C55C1A"/>
    <w:rsid w:val="00C67DB1"/>
    <w:rsid w:val="00D237F5"/>
    <w:rsid w:val="00D62BE1"/>
    <w:rsid w:val="00D949B4"/>
    <w:rsid w:val="00DE2FC3"/>
    <w:rsid w:val="00E008A7"/>
    <w:rsid w:val="00ED6F20"/>
    <w:rsid w:val="00EF310B"/>
    <w:rsid w:val="00F80318"/>
    <w:rsid w:val="00FA3EDC"/>
    <w:rsid w:val="00FA4E84"/>
    <w:rsid w:val="00FD70BB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018EAB-09E0-4D27-A3A6-049653DC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1F6E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E67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27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3280203-D1FE-498B-B225-4E3617CE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creator>VUT v Brně</dc:creator>
  <cp:lastModifiedBy>Petra</cp:lastModifiedBy>
  <cp:revision>16</cp:revision>
  <cp:lastPrinted>2019-05-15T11:10:00Z</cp:lastPrinted>
  <dcterms:created xsi:type="dcterms:W3CDTF">2019-05-15T10:43:00Z</dcterms:created>
  <dcterms:modified xsi:type="dcterms:W3CDTF">2020-07-07T11:06:00Z</dcterms:modified>
</cp:coreProperties>
</file>