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>Seznam</w:t>
      </w:r>
      <w:r>
        <w:rPr>
          <w:spacing w:val="-6"/>
          <w:szCs w:val="22"/>
        </w:rPr>
        <w:t xml:space="preserve"> </w:t>
      </w:r>
      <w:r>
        <w:rPr>
          <w:rFonts w:cs="Times New Roman"/>
          <w:spacing w:val="-6"/>
          <w:sz w:val="24"/>
          <w:szCs w:val="22"/>
        </w:rPr>
        <w:t>tematických okruhů</w:t>
      </w: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>pro státní závěrečné zkoušky v akademickém roce 202</w:t>
      </w:r>
      <w:r w:rsidR="002B391E">
        <w:rPr>
          <w:rFonts w:cs="Times New Roman"/>
          <w:spacing w:val="-6"/>
          <w:sz w:val="24"/>
          <w:szCs w:val="22"/>
        </w:rPr>
        <w:t>2/2023</w:t>
      </w: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 xml:space="preserve">pro </w:t>
      </w:r>
      <w:r>
        <w:rPr>
          <w:rFonts w:cs="Times New Roman"/>
          <w:b/>
          <w:spacing w:val="-6"/>
          <w:sz w:val="24"/>
          <w:szCs w:val="22"/>
        </w:rPr>
        <w:t>magisterský navazující studijní program N-STG Strojírenská technologie</w:t>
      </w: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spacing w:val="-6"/>
          <w:sz w:val="24"/>
          <w:szCs w:val="22"/>
        </w:rPr>
      </w:pPr>
    </w:p>
    <w:p w:rsidR="002210D8" w:rsidRDefault="002210D8" w:rsidP="002210D8">
      <w:pPr>
        <w:widowControl/>
        <w:shd w:val="clear" w:color="auto" w:fill="FFFFFF"/>
        <w:autoSpaceDE/>
        <w:adjustRightInd/>
        <w:ind w:left="1593" w:hanging="1593"/>
        <w:jc w:val="center"/>
        <w:rPr>
          <w:rFonts w:cs="Times New Roman"/>
          <w:b/>
          <w:spacing w:val="-6"/>
          <w:sz w:val="24"/>
          <w:szCs w:val="22"/>
        </w:rPr>
      </w:pPr>
      <w:r>
        <w:rPr>
          <w:rFonts w:cs="Times New Roman"/>
          <w:spacing w:val="-6"/>
          <w:sz w:val="24"/>
          <w:szCs w:val="22"/>
        </w:rPr>
        <w:t xml:space="preserve">specializace: </w:t>
      </w:r>
      <w:r>
        <w:rPr>
          <w:rFonts w:cs="Times New Roman"/>
          <w:b/>
          <w:spacing w:val="-6"/>
          <w:sz w:val="24"/>
          <w:szCs w:val="22"/>
        </w:rPr>
        <w:t>STM Strojírenská technologie a průmyslový management</w:t>
      </w:r>
    </w:p>
    <w:p w:rsidR="00065196" w:rsidRDefault="00065196" w:rsidP="00065196">
      <w:pPr>
        <w:shd w:val="clear" w:color="auto" w:fill="FFFFFF"/>
        <w:jc w:val="center"/>
        <w:rPr>
          <w:b/>
          <w:color w:val="000000"/>
          <w:spacing w:val="-7"/>
          <w:sz w:val="24"/>
          <w:szCs w:val="22"/>
        </w:rPr>
      </w:pPr>
      <w:r w:rsidRPr="006E238C">
        <w:rPr>
          <w:b/>
          <w:color w:val="000000"/>
          <w:spacing w:val="-7"/>
          <w:sz w:val="24"/>
          <w:szCs w:val="22"/>
        </w:rPr>
        <w:t>Řízení produkčních procesů</w:t>
      </w:r>
    </w:p>
    <w:p w:rsidR="00293973" w:rsidRDefault="00293973">
      <w:p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</w:p>
    <w:p w:rsidR="00571BE6" w:rsidRPr="00835A65" w:rsidRDefault="00571BE6" w:rsidP="00571BE6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>
        <w:rPr>
          <w:color w:val="000000"/>
          <w:spacing w:val="-15"/>
          <w:sz w:val="24"/>
          <w:szCs w:val="22"/>
        </w:rPr>
        <w:t>Výrobní činnost podniku.</w:t>
      </w:r>
      <w:r>
        <w:rPr>
          <w:sz w:val="24"/>
          <w:szCs w:val="22"/>
        </w:rPr>
        <w:t xml:space="preserve"> Výrobní management – charakteristika, postavení ve výrobním podniku a úkoly i z hlediska časových úrovní - strategie, taktiky a operativní úrovně reálného času.</w:t>
      </w:r>
    </w:p>
    <w:p w:rsidR="00571BE6" w:rsidRPr="00835A65" w:rsidRDefault="00571BE6" w:rsidP="00571BE6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 w:rsidRPr="00835A65">
        <w:rPr>
          <w:sz w:val="24"/>
          <w:szCs w:val="22"/>
        </w:rPr>
        <w:t>Strategické řízení výrobního procesu</w:t>
      </w:r>
      <w:r>
        <w:rPr>
          <w:sz w:val="24"/>
          <w:szCs w:val="22"/>
        </w:rPr>
        <w:t>, typy výrobní strategie, komponenty výrobní strategie.</w:t>
      </w:r>
    </w:p>
    <w:p w:rsidR="00571BE6" w:rsidRDefault="00571BE6" w:rsidP="00571BE6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>
        <w:rPr>
          <w:sz w:val="24"/>
          <w:szCs w:val="22"/>
        </w:rPr>
        <w:t>Operativní řízení výroby - cíle, ekonomika výrobního procesu a výrobku, rozhodování o výrobním sortimentu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Nástroje operativního řízení výroby – operativní plánování, operativní evidence, řízení výrobního procesu, controlling výrobního procesu, změnové řízení, normativní základna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Plánovací normativy - výrobní dávky – postavení při rozvrhování výroby, výpočet, rozpracovaná výroba. 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Technicko- hospodářské normy spotřeby materiálů a  výkonů.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Kapacitní propočty ve výrobním plánu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Projekt výrobního systému – propočty výrobních faktorů, materiálových toků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Průběžná doba zakázky (výrobku), průběžná doba výroby – normativní propočty průběžné doby výroby komponent.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Technická příprava výroby – technická data, efektivnost variant v návaznosti na životní cyklus výrobku. Jakost produkce.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527AEFA2">
        <w:rPr>
          <w:sz w:val="24"/>
          <w:szCs w:val="24"/>
        </w:rPr>
        <w:t>Technická obsluha výroby – hospodaření nářadím, systém péče o provozuschopnost výrobní základny, energetický management, výrobní logistika, ukazatel OEE</w:t>
      </w:r>
    </w:p>
    <w:p w:rsidR="00571BE6" w:rsidRDefault="00571BE6" w:rsidP="00571BE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527AEFA2">
        <w:rPr>
          <w:sz w:val="24"/>
          <w:szCs w:val="24"/>
        </w:rPr>
        <w:t>Operativní řízení výroby s využitím IT/ICT. Rozvrhování výroby. Charakteristiky implementace. Štíhlý výrobní proces. Digitální podnik.</w:t>
      </w:r>
    </w:p>
    <w:p w:rsidR="00571BE6" w:rsidRDefault="00571BE6" w:rsidP="00571BE6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</w:p>
    <w:p w:rsidR="00571BE6" w:rsidRDefault="00571BE6" w:rsidP="00571BE6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</w:p>
    <w:p w:rsidR="00571BE6" w:rsidRDefault="00571BE6" w:rsidP="00571BE6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  <w:r>
        <w:rPr>
          <w:b/>
          <w:sz w:val="24"/>
        </w:rPr>
        <w:t>Literatura:</w:t>
      </w:r>
    </w:p>
    <w:p w:rsidR="00571BE6" w:rsidRDefault="00571BE6" w:rsidP="00571BE6">
      <w:pPr>
        <w:widowControl/>
        <w:jc w:val="both"/>
        <w:rPr>
          <w:b/>
          <w:sz w:val="24"/>
        </w:rPr>
      </w:pPr>
      <w:r>
        <w:rPr>
          <w:b/>
          <w:sz w:val="24"/>
        </w:rPr>
        <w:t>Doporučená literatura:</w:t>
      </w:r>
    </w:p>
    <w:p w:rsidR="00571BE6" w:rsidRPr="000B3B54" w:rsidRDefault="00571BE6" w:rsidP="00571BE6">
      <w:pPr>
        <w:widowControl/>
        <w:numPr>
          <w:ilvl w:val="0"/>
          <w:numId w:val="14"/>
        </w:numPr>
        <w:jc w:val="both"/>
        <w:rPr>
          <w:sz w:val="24"/>
        </w:rPr>
      </w:pPr>
      <w:r w:rsidRPr="000B3B54">
        <w:rPr>
          <w:bCs/>
          <w:sz w:val="24"/>
        </w:rPr>
        <w:t xml:space="preserve">JUROVÁ, Marie  a kol. </w:t>
      </w:r>
      <w:r w:rsidRPr="000B3B54">
        <w:rPr>
          <w:bCs/>
          <w:i/>
          <w:iCs/>
          <w:sz w:val="24"/>
        </w:rPr>
        <w:t>Výrobní a logistické procesy v podnikání</w:t>
      </w:r>
      <w:r w:rsidRPr="000B3B54">
        <w:rPr>
          <w:bCs/>
          <w:sz w:val="24"/>
        </w:rPr>
        <w:t xml:space="preserve">. Praha: GRADA </w:t>
      </w:r>
      <w:proofErr w:type="spellStart"/>
      <w:r w:rsidRPr="000B3B54">
        <w:rPr>
          <w:bCs/>
          <w:sz w:val="24"/>
        </w:rPr>
        <w:t>Publishing</w:t>
      </w:r>
      <w:proofErr w:type="spellEnd"/>
      <w:r w:rsidRPr="000B3B54">
        <w:rPr>
          <w:bCs/>
          <w:sz w:val="24"/>
        </w:rPr>
        <w:t xml:space="preserve">,  2016, 256 s. ISBN 978-80-271-9330-1. </w:t>
      </w:r>
    </w:p>
    <w:p w:rsidR="00571BE6" w:rsidRPr="000B3B54" w:rsidRDefault="00571BE6" w:rsidP="00571BE6">
      <w:pPr>
        <w:widowControl/>
        <w:numPr>
          <w:ilvl w:val="0"/>
          <w:numId w:val="14"/>
        </w:numPr>
        <w:jc w:val="both"/>
        <w:rPr>
          <w:sz w:val="24"/>
          <w:szCs w:val="24"/>
        </w:rPr>
      </w:pPr>
      <w:r w:rsidRPr="000B3B54">
        <w:rPr>
          <w:bCs/>
          <w:sz w:val="24"/>
          <w:szCs w:val="24"/>
        </w:rPr>
        <w:t xml:space="preserve">JUROVÁ, Marie et al. </w:t>
      </w:r>
      <w:r w:rsidRPr="000B3B54">
        <w:rPr>
          <w:bCs/>
          <w:i/>
          <w:iCs/>
          <w:sz w:val="24"/>
          <w:szCs w:val="24"/>
        </w:rPr>
        <w:t>Výrobní procesy řízené logistikou</w:t>
      </w:r>
      <w:r w:rsidRPr="000B3B54">
        <w:rPr>
          <w:bCs/>
          <w:sz w:val="24"/>
          <w:szCs w:val="24"/>
        </w:rPr>
        <w:t xml:space="preserve">. 1. vyd. Brno: </w:t>
      </w:r>
      <w:proofErr w:type="spellStart"/>
      <w:r w:rsidRPr="000B3B54">
        <w:rPr>
          <w:bCs/>
          <w:sz w:val="24"/>
          <w:szCs w:val="24"/>
        </w:rPr>
        <w:t>BizBooks</w:t>
      </w:r>
      <w:proofErr w:type="spellEnd"/>
      <w:r w:rsidRPr="000B3B54">
        <w:rPr>
          <w:bCs/>
          <w:sz w:val="24"/>
          <w:szCs w:val="24"/>
        </w:rPr>
        <w:t>, 2013, 260 s. ISBN 9788026500599</w:t>
      </w:r>
    </w:p>
    <w:p w:rsidR="00571BE6" w:rsidRPr="000B3B54" w:rsidRDefault="00571BE6" w:rsidP="00571BE6">
      <w:pPr>
        <w:widowControl/>
        <w:numPr>
          <w:ilvl w:val="0"/>
          <w:numId w:val="14"/>
        </w:numPr>
        <w:jc w:val="both"/>
        <w:rPr>
          <w:sz w:val="24"/>
        </w:rPr>
      </w:pPr>
      <w:proofErr w:type="gramStart"/>
      <w:r w:rsidRPr="000B3B54">
        <w:rPr>
          <w:bCs/>
          <w:sz w:val="24"/>
          <w:szCs w:val="24"/>
        </w:rPr>
        <w:t>JUROVÁ,M.</w:t>
      </w:r>
      <w:proofErr w:type="gramEnd"/>
      <w:r w:rsidRPr="000B3B54">
        <w:rPr>
          <w:bCs/>
          <w:sz w:val="24"/>
          <w:szCs w:val="24"/>
        </w:rPr>
        <w:t xml:space="preserve"> </w:t>
      </w:r>
      <w:r w:rsidRPr="000B3B54">
        <w:rPr>
          <w:bCs/>
          <w:i/>
          <w:iCs/>
          <w:sz w:val="24"/>
          <w:szCs w:val="24"/>
        </w:rPr>
        <w:t>Organizace přípravy výroby</w:t>
      </w:r>
      <w:r w:rsidRPr="000B3B54">
        <w:rPr>
          <w:bCs/>
          <w:sz w:val="24"/>
          <w:szCs w:val="24"/>
        </w:rPr>
        <w:t xml:space="preserve">. Brno </w:t>
      </w:r>
      <w:proofErr w:type="spellStart"/>
      <w:r w:rsidRPr="000B3B54">
        <w:rPr>
          <w:bCs/>
          <w:sz w:val="24"/>
          <w:szCs w:val="24"/>
        </w:rPr>
        <w:t>CERM,akademické</w:t>
      </w:r>
      <w:proofErr w:type="spellEnd"/>
      <w:r w:rsidRPr="000B3B54">
        <w:rPr>
          <w:bCs/>
          <w:sz w:val="24"/>
          <w:szCs w:val="24"/>
        </w:rPr>
        <w:t xml:space="preserve"> nakladatelství 2009, 102s, ISBN 978-80-214-3945-7</w:t>
      </w:r>
    </w:p>
    <w:p w:rsidR="00571BE6" w:rsidRPr="00225943" w:rsidRDefault="00571BE6" w:rsidP="00571BE6">
      <w:pPr>
        <w:widowControl/>
        <w:ind w:left="720"/>
        <w:jc w:val="both"/>
        <w:rPr>
          <w:b/>
          <w:sz w:val="24"/>
        </w:rPr>
      </w:pPr>
    </w:p>
    <w:p w:rsidR="00571BE6" w:rsidRPr="00225943" w:rsidRDefault="00571BE6" w:rsidP="00571BE6">
      <w:pPr>
        <w:widowControl/>
        <w:jc w:val="both"/>
        <w:rPr>
          <w:b/>
          <w:sz w:val="24"/>
        </w:rPr>
      </w:pPr>
      <w:r w:rsidRPr="00225943">
        <w:rPr>
          <w:b/>
          <w:sz w:val="24"/>
          <w:szCs w:val="24"/>
        </w:rPr>
        <w:t>Doporučená literatura</w:t>
      </w:r>
      <w:r w:rsidRPr="00225943">
        <w:rPr>
          <w:b/>
          <w:sz w:val="24"/>
        </w:rPr>
        <w:t>:</w:t>
      </w:r>
    </w:p>
    <w:p w:rsidR="00571BE6" w:rsidRDefault="00571BE6" w:rsidP="00571BE6">
      <w:pPr>
        <w:widowControl/>
        <w:numPr>
          <w:ilvl w:val="0"/>
          <w:numId w:val="3"/>
        </w:numPr>
        <w:jc w:val="both"/>
        <w:rPr>
          <w:sz w:val="22"/>
        </w:rPr>
      </w:pPr>
      <w:proofErr w:type="gramStart"/>
      <w:r>
        <w:rPr>
          <w:sz w:val="22"/>
        </w:rPr>
        <w:t>TOMEK, G.,VÁVROVÁ</w:t>
      </w:r>
      <w:proofErr w:type="gramEnd"/>
      <w:r>
        <w:rPr>
          <w:sz w:val="22"/>
        </w:rPr>
        <w:t xml:space="preserve">, V. </w:t>
      </w:r>
      <w:r>
        <w:rPr>
          <w:i/>
          <w:sz w:val="22"/>
        </w:rPr>
        <w:t>Řízení výroby</w:t>
      </w:r>
      <w:r>
        <w:rPr>
          <w:sz w:val="22"/>
        </w:rPr>
        <w:t xml:space="preserve">. 1.vyd., Praha, </w:t>
      </w:r>
      <w:proofErr w:type="spellStart"/>
      <w:r>
        <w:rPr>
          <w:sz w:val="22"/>
        </w:rPr>
        <w:t>Grada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Pusblishing</w:t>
      </w:r>
      <w:proofErr w:type="spellEnd"/>
      <w:r>
        <w:rPr>
          <w:sz w:val="22"/>
        </w:rPr>
        <w:t>, 440s., ISBN 80-7169-578-5</w:t>
      </w:r>
    </w:p>
    <w:p w:rsidR="00571BE6" w:rsidRDefault="00571BE6" w:rsidP="00571BE6">
      <w:pPr>
        <w:widowControl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KAVAN, M. </w:t>
      </w:r>
      <w:r>
        <w:rPr>
          <w:i/>
          <w:sz w:val="22"/>
        </w:rPr>
        <w:t>Výrobní a provozní management</w:t>
      </w:r>
      <w:r>
        <w:rPr>
          <w:sz w:val="22"/>
        </w:rPr>
        <w:t xml:space="preserve">. 1.vyd., Praha, </w:t>
      </w:r>
      <w:proofErr w:type="spellStart"/>
      <w:r>
        <w:rPr>
          <w:sz w:val="22"/>
        </w:rPr>
        <w:t>Grada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Publishing</w:t>
      </w:r>
      <w:proofErr w:type="spellEnd"/>
      <w:r>
        <w:rPr>
          <w:sz w:val="22"/>
        </w:rPr>
        <w:t>, 2002, 417s. ISBN 80-247-0199-5</w:t>
      </w:r>
    </w:p>
    <w:p w:rsidR="00571BE6" w:rsidRDefault="00571BE6" w:rsidP="00571BE6">
      <w:pPr>
        <w:shd w:val="clear" w:color="auto" w:fill="FFFFFF"/>
        <w:spacing w:line="293" w:lineRule="exact"/>
        <w:ind w:left="379" w:right="1075" w:firstLine="346"/>
        <w:jc w:val="both"/>
        <w:rPr>
          <w:color w:val="000000"/>
          <w:spacing w:val="-4"/>
          <w:sz w:val="24"/>
          <w:szCs w:val="22"/>
        </w:rPr>
      </w:pPr>
    </w:p>
    <w:p w:rsidR="00571BE6" w:rsidRDefault="00571BE6" w:rsidP="00571BE6">
      <w:pPr>
        <w:pStyle w:val="Nadpis2"/>
        <w:spacing w:line="293" w:lineRule="exact"/>
        <w:rPr>
          <w:b/>
          <w:bCs/>
          <w:spacing w:val="-4"/>
          <w:u w:val="single"/>
        </w:rPr>
      </w:pPr>
      <w:r>
        <w:t xml:space="preserve">V Brně dne </w:t>
      </w:r>
      <w:r w:rsidR="00777689">
        <w:t>23</w:t>
      </w:r>
      <w:bookmarkStart w:id="0" w:name="_GoBack"/>
      <w:bookmarkEnd w:id="0"/>
      <w:r w:rsidR="002B391E">
        <w:t>. 5</w:t>
      </w:r>
      <w:r>
        <w:t>. 202</w:t>
      </w:r>
      <w:r w:rsidR="002B391E">
        <w:t>3</w:t>
      </w:r>
    </w:p>
    <w:p w:rsidR="00571BE6" w:rsidRDefault="00571BE6" w:rsidP="00571BE6">
      <w:pPr>
        <w:shd w:val="clear" w:color="auto" w:fill="FFFFFF" w:themeFill="background1"/>
        <w:spacing w:line="293" w:lineRule="exact"/>
        <w:ind w:left="4610" w:right="107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prof. Ing. Marie Jurová, CSc.</w:t>
      </w:r>
    </w:p>
    <w:p w:rsidR="00571BE6" w:rsidRDefault="00571BE6" w:rsidP="00571BE6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garant předmětu</w:t>
      </w:r>
    </w:p>
    <w:p w:rsidR="00C260E1" w:rsidRDefault="00571BE6" w:rsidP="00571BE6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UM FP VUT v Brně</w:t>
      </w:r>
    </w:p>
    <w:sectPr w:rsidR="00C260E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26" w:rsidRDefault="00A92626">
      <w:r>
        <w:separator/>
      </w:r>
    </w:p>
  </w:endnote>
  <w:endnote w:type="continuationSeparator" w:id="0">
    <w:p w:rsidR="00A92626" w:rsidRDefault="00A9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3" w:rsidRDefault="002939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3973" w:rsidRDefault="002939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3" w:rsidRDefault="002939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26" w:rsidRDefault="00A92626">
      <w:r>
        <w:separator/>
      </w:r>
    </w:p>
  </w:footnote>
  <w:footnote w:type="continuationSeparator" w:id="0">
    <w:p w:rsidR="00A92626" w:rsidRDefault="00A9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665"/>
    <w:multiLevelType w:val="hybridMultilevel"/>
    <w:tmpl w:val="A7E69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DB3"/>
    <w:multiLevelType w:val="hybridMultilevel"/>
    <w:tmpl w:val="8D6CF240"/>
    <w:lvl w:ilvl="0" w:tplc="14B48E4C">
      <w:start w:val="22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1194A"/>
    <w:multiLevelType w:val="hybridMultilevel"/>
    <w:tmpl w:val="EE0A9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C1443"/>
    <w:multiLevelType w:val="hybridMultilevel"/>
    <w:tmpl w:val="E87453B8"/>
    <w:lvl w:ilvl="0" w:tplc="8BE8DB1A">
      <w:start w:val="35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E0760"/>
    <w:multiLevelType w:val="hybridMultilevel"/>
    <w:tmpl w:val="3E8C1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0128F"/>
    <w:multiLevelType w:val="hybridMultilevel"/>
    <w:tmpl w:val="3C60AE1E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F2307"/>
    <w:multiLevelType w:val="hybridMultilevel"/>
    <w:tmpl w:val="EE98E696"/>
    <w:lvl w:ilvl="0" w:tplc="8782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A4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2D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81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E3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84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A9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43BE"/>
    <w:multiLevelType w:val="hybridMultilevel"/>
    <w:tmpl w:val="17D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5FA5"/>
    <w:multiLevelType w:val="hybridMultilevel"/>
    <w:tmpl w:val="3342E190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8545A"/>
    <w:multiLevelType w:val="hybridMultilevel"/>
    <w:tmpl w:val="8E6645B6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4A0">
      <w:start w:val="1"/>
      <w:numFmt w:val="ordinal"/>
      <w:lvlText w:val="%5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64AB3"/>
    <w:multiLevelType w:val="hybridMultilevel"/>
    <w:tmpl w:val="0862E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3B47"/>
    <w:multiLevelType w:val="hybridMultilevel"/>
    <w:tmpl w:val="91167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30058"/>
    <w:multiLevelType w:val="hybridMultilevel"/>
    <w:tmpl w:val="D72EB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B385F"/>
    <w:multiLevelType w:val="hybridMultilevel"/>
    <w:tmpl w:val="B3AA38C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F0"/>
    <w:rsid w:val="00065196"/>
    <w:rsid w:val="00077FCF"/>
    <w:rsid w:val="000B2769"/>
    <w:rsid w:val="000B3B54"/>
    <w:rsid w:val="000F1E6B"/>
    <w:rsid w:val="0014540C"/>
    <w:rsid w:val="0016081B"/>
    <w:rsid w:val="001B0289"/>
    <w:rsid w:val="001F420A"/>
    <w:rsid w:val="002210D8"/>
    <w:rsid w:val="00225943"/>
    <w:rsid w:val="0025330C"/>
    <w:rsid w:val="00293973"/>
    <w:rsid w:val="002B391E"/>
    <w:rsid w:val="00302DFB"/>
    <w:rsid w:val="00307FA6"/>
    <w:rsid w:val="00314B5A"/>
    <w:rsid w:val="003475B2"/>
    <w:rsid w:val="003E5702"/>
    <w:rsid w:val="00407931"/>
    <w:rsid w:val="00450B78"/>
    <w:rsid w:val="0047663F"/>
    <w:rsid w:val="004B5C80"/>
    <w:rsid w:val="005210C2"/>
    <w:rsid w:val="005453E1"/>
    <w:rsid w:val="00571BE6"/>
    <w:rsid w:val="00572DDA"/>
    <w:rsid w:val="005B26DA"/>
    <w:rsid w:val="005C7AA7"/>
    <w:rsid w:val="005F6109"/>
    <w:rsid w:val="00601CF0"/>
    <w:rsid w:val="0062264D"/>
    <w:rsid w:val="006228C6"/>
    <w:rsid w:val="00624D47"/>
    <w:rsid w:val="006255E5"/>
    <w:rsid w:val="006271A8"/>
    <w:rsid w:val="00656288"/>
    <w:rsid w:val="006A6280"/>
    <w:rsid w:val="006E238C"/>
    <w:rsid w:val="006E5DAF"/>
    <w:rsid w:val="00724315"/>
    <w:rsid w:val="00777689"/>
    <w:rsid w:val="00794B5C"/>
    <w:rsid w:val="00835A65"/>
    <w:rsid w:val="00875379"/>
    <w:rsid w:val="00895C86"/>
    <w:rsid w:val="008E12BF"/>
    <w:rsid w:val="008E6FF7"/>
    <w:rsid w:val="0094452E"/>
    <w:rsid w:val="009509EF"/>
    <w:rsid w:val="00A01DEE"/>
    <w:rsid w:val="00A237D4"/>
    <w:rsid w:val="00A725A3"/>
    <w:rsid w:val="00A74D94"/>
    <w:rsid w:val="00A92626"/>
    <w:rsid w:val="00AE5C3A"/>
    <w:rsid w:val="00AE64D4"/>
    <w:rsid w:val="00B742BD"/>
    <w:rsid w:val="00BE546D"/>
    <w:rsid w:val="00C00602"/>
    <w:rsid w:val="00C260E1"/>
    <w:rsid w:val="00C75051"/>
    <w:rsid w:val="00CA29C0"/>
    <w:rsid w:val="00CA5229"/>
    <w:rsid w:val="00CE4581"/>
    <w:rsid w:val="00CF5C71"/>
    <w:rsid w:val="00D05511"/>
    <w:rsid w:val="00D31FDC"/>
    <w:rsid w:val="00D33942"/>
    <w:rsid w:val="00DA5A45"/>
    <w:rsid w:val="00DF0A7F"/>
    <w:rsid w:val="00E15F09"/>
    <w:rsid w:val="00E52A1F"/>
    <w:rsid w:val="00F10442"/>
    <w:rsid w:val="00F6041E"/>
    <w:rsid w:val="00F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B5A77"/>
  <w15:docId w15:val="{8114C5C0-E794-4FFA-AA78-2D728BF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tabs>
        <w:tab w:val="left" w:pos="691"/>
      </w:tabs>
      <w:spacing w:line="274" w:lineRule="exact"/>
      <w:outlineLvl w:val="0"/>
    </w:pPr>
    <w:rPr>
      <w:b/>
      <w:color w:val="000000"/>
      <w:spacing w:val="-15"/>
      <w:sz w:val="24"/>
      <w:szCs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3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31F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C7A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7A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102C2F5-2107-4A21-A2D3-B129B6BC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Katolická Zdeňka</dc:creator>
  <cp:lastModifiedBy>Petra</cp:lastModifiedBy>
  <cp:revision>14</cp:revision>
  <cp:lastPrinted>2015-06-18T12:04:00Z</cp:lastPrinted>
  <dcterms:created xsi:type="dcterms:W3CDTF">2019-05-15T10:37:00Z</dcterms:created>
  <dcterms:modified xsi:type="dcterms:W3CDTF">2023-05-23T08:09:00Z</dcterms:modified>
</cp:coreProperties>
</file>